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54" w:rsidRDefault="00AF0554" w:rsidP="001A433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54" w:rsidRPr="00AF0554" w:rsidRDefault="000E3B41" w:rsidP="00AF0554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 вопрос</w:t>
      </w:r>
      <w:r w:rsidR="00AF0554">
        <w:rPr>
          <w:rFonts w:ascii="Times New Roman" w:hAnsi="Times New Roman" w:cs="Times New Roman"/>
          <w:sz w:val="28"/>
          <w:szCs w:val="28"/>
        </w:rPr>
        <w:t xml:space="preserve">: 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Работник имеет разрешения Федеральной службы по экологическому, технологическому и атомному надзору на </w:t>
      </w:r>
      <w:proofErr w:type="gramStart"/>
      <w:r w:rsidR="00AF0554" w:rsidRPr="00AF0554">
        <w:rPr>
          <w:rFonts w:ascii="Times New Roman" w:hAnsi="Times New Roman" w:cs="Times New Roman"/>
          <w:i/>
          <w:sz w:val="28"/>
          <w:szCs w:val="28"/>
        </w:rPr>
        <w:t>право ведения</w:t>
      </w:r>
      <w:proofErr w:type="gramEnd"/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 работ в области использования атомной энергии от 05.02.2024 </w:t>
      </w:r>
      <w:r w:rsidR="00AF0554">
        <w:rPr>
          <w:rFonts w:ascii="Times New Roman" w:hAnsi="Times New Roman" w:cs="Times New Roman"/>
          <w:i/>
          <w:sz w:val="28"/>
          <w:szCs w:val="28"/>
        </w:rPr>
        <w:t>№ Р</w:t>
      </w:r>
      <w:r w:rsidR="00AF0554">
        <w:rPr>
          <w:rFonts w:ascii="Times New Roman" w:hAnsi="Times New Roman" w:cs="Times New Roman"/>
          <w:i/>
          <w:sz w:val="28"/>
          <w:szCs w:val="28"/>
        </w:rPr>
        <w:noBreakHyphen/>
        <w:t>ВО</w:t>
      </w:r>
      <w:r w:rsidR="00AF0554">
        <w:rPr>
          <w:rFonts w:ascii="Times New Roman" w:hAnsi="Times New Roman" w:cs="Times New Roman"/>
          <w:i/>
          <w:sz w:val="28"/>
          <w:szCs w:val="28"/>
        </w:rPr>
        <w:noBreakHyphen/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>03</w:t>
      </w:r>
      <w:r w:rsidR="00AF0554">
        <w:rPr>
          <w:rFonts w:ascii="Times New Roman" w:hAnsi="Times New Roman" w:cs="Times New Roman"/>
          <w:i/>
          <w:sz w:val="28"/>
          <w:szCs w:val="28"/>
        </w:rPr>
        <w:noBreakHyphen/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207-10058, </w:t>
      </w:r>
      <w:r w:rsidR="00AF0554">
        <w:rPr>
          <w:rFonts w:ascii="Times New Roman" w:hAnsi="Times New Roman" w:cs="Times New Roman"/>
          <w:i/>
          <w:sz w:val="28"/>
          <w:szCs w:val="28"/>
        </w:rPr>
        <w:t>от 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05.02.2024 </w:t>
      </w:r>
      <w:r w:rsidR="00AF0554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>Р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noBreakHyphen/>
        <w:t>ВО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noBreakHyphen/>
        <w:t xml:space="preserve">04-207-10059 и </w:t>
      </w:r>
      <w:r w:rsidR="00AF0554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05.02.2024 </w:t>
      </w:r>
      <w:r w:rsidR="00AF0554">
        <w:rPr>
          <w:rFonts w:ascii="Times New Roman" w:hAnsi="Times New Roman" w:cs="Times New Roman"/>
          <w:i/>
          <w:sz w:val="28"/>
          <w:szCs w:val="28"/>
        </w:rPr>
        <w:t xml:space="preserve">№ Р-ВО-03-207-10060. В 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настоящее время планируется его перевод </w:t>
      </w:r>
      <w:r w:rsidR="009405F7">
        <w:rPr>
          <w:rFonts w:ascii="Times New Roman" w:hAnsi="Times New Roman" w:cs="Times New Roman"/>
          <w:i/>
          <w:sz w:val="28"/>
          <w:szCs w:val="28"/>
        </w:rPr>
        <w:t>на 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>вышестоящую должность</w:t>
      </w:r>
      <w:r w:rsidR="009405F7">
        <w:rPr>
          <w:rFonts w:ascii="Times New Roman" w:hAnsi="Times New Roman" w:cs="Times New Roman"/>
          <w:i/>
          <w:sz w:val="28"/>
          <w:szCs w:val="28"/>
        </w:rPr>
        <w:t xml:space="preserve"> (начальник участка) на </w:t>
      </w:r>
      <w:proofErr w:type="gramStart"/>
      <w:r w:rsidR="009405F7">
        <w:rPr>
          <w:rFonts w:ascii="Times New Roman" w:hAnsi="Times New Roman" w:cs="Times New Roman"/>
          <w:i/>
          <w:sz w:val="28"/>
          <w:szCs w:val="28"/>
        </w:rPr>
        <w:t>этом</w:t>
      </w:r>
      <w:proofErr w:type="gramEnd"/>
      <w:r w:rsidR="009405F7">
        <w:rPr>
          <w:rFonts w:ascii="Times New Roman" w:hAnsi="Times New Roman" w:cs="Times New Roman"/>
          <w:i/>
          <w:sz w:val="28"/>
          <w:szCs w:val="28"/>
        </w:rPr>
        <w:t xml:space="preserve"> же 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>производственном участке (номер участка так же меняется для удобства финансовой части расчетов по оплате труда работникам).</w:t>
      </w:r>
      <w:r w:rsidR="00AF0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Правильно ли, что в данном </w:t>
      </w:r>
      <w:proofErr w:type="gramStart"/>
      <w:r w:rsidR="00AF0554" w:rsidRPr="00AF0554">
        <w:rPr>
          <w:rFonts w:ascii="Times New Roman" w:hAnsi="Times New Roman" w:cs="Times New Roman"/>
          <w:i/>
          <w:sz w:val="28"/>
          <w:szCs w:val="28"/>
        </w:rPr>
        <w:t>случае</w:t>
      </w:r>
      <w:proofErr w:type="gramEnd"/>
      <w:r w:rsidR="00AF0554">
        <w:rPr>
          <w:rFonts w:ascii="Times New Roman" w:hAnsi="Times New Roman" w:cs="Times New Roman"/>
          <w:i/>
          <w:sz w:val="28"/>
          <w:szCs w:val="28"/>
        </w:rPr>
        <w:t>,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 в отношении данного работника </w:t>
      </w:r>
      <w:r w:rsidR="00AF0554">
        <w:rPr>
          <w:rFonts w:ascii="Times New Roman" w:hAnsi="Times New Roman" w:cs="Times New Roman"/>
          <w:i/>
          <w:sz w:val="28"/>
          <w:szCs w:val="28"/>
        </w:rPr>
        <w:t xml:space="preserve">будет организовано 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>проведени</w:t>
      </w:r>
      <w:r w:rsidR="00AF0554">
        <w:rPr>
          <w:rFonts w:ascii="Times New Roman" w:hAnsi="Times New Roman" w:cs="Times New Roman"/>
          <w:i/>
          <w:sz w:val="28"/>
          <w:szCs w:val="28"/>
        </w:rPr>
        <w:t>е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 проверк</w:t>
      </w:r>
      <w:r w:rsidR="00AF0554">
        <w:rPr>
          <w:rFonts w:ascii="Times New Roman" w:hAnsi="Times New Roman" w:cs="Times New Roman"/>
          <w:i/>
          <w:sz w:val="28"/>
          <w:szCs w:val="28"/>
        </w:rPr>
        <w:t>и</w:t>
      </w:r>
      <w:r w:rsidR="009405F7">
        <w:rPr>
          <w:rFonts w:ascii="Times New Roman" w:hAnsi="Times New Roman" w:cs="Times New Roman"/>
          <w:i/>
          <w:sz w:val="28"/>
          <w:szCs w:val="28"/>
        </w:rPr>
        <w:t xml:space="preserve"> его теоретических знаний в 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экзаменационной комиссии МТУ </w:t>
      </w:r>
      <w:r w:rsidR="00AF0554">
        <w:rPr>
          <w:rFonts w:ascii="Times New Roman" w:hAnsi="Times New Roman" w:cs="Times New Roman"/>
          <w:i/>
          <w:sz w:val="28"/>
          <w:szCs w:val="28"/>
        </w:rPr>
        <w:t>при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 получени</w:t>
      </w:r>
      <w:r w:rsidR="00AF0554">
        <w:rPr>
          <w:rFonts w:ascii="Times New Roman" w:hAnsi="Times New Roman" w:cs="Times New Roman"/>
          <w:i/>
          <w:sz w:val="28"/>
          <w:szCs w:val="28"/>
        </w:rPr>
        <w:t>и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 нового ра</w:t>
      </w:r>
      <w:r w:rsidR="009405F7">
        <w:rPr>
          <w:rFonts w:ascii="Times New Roman" w:hAnsi="Times New Roman" w:cs="Times New Roman"/>
          <w:i/>
          <w:sz w:val="28"/>
          <w:szCs w:val="28"/>
        </w:rPr>
        <w:t>зрешения или в 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этом нет необходимости и достаточно </w:t>
      </w:r>
      <w:r w:rsidR="00DA5B98">
        <w:rPr>
          <w:rFonts w:ascii="Times New Roman" w:hAnsi="Times New Roman" w:cs="Times New Roman"/>
          <w:i/>
          <w:sz w:val="28"/>
          <w:szCs w:val="28"/>
        </w:rPr>
        <w:t xml:space="preserve">представить </w:t>
      </w:r>
      <w:r w:rsidR="009405F7">
        <w:rPr>
          <w:rFonts w:ascii="Times New Roman" w:hAnsi="Times New Roman" w:cs="Times New Roman"/>
          <w:i/>
          <w:sz w:val="28"/>
          <w:szCs w:val="28"/>
        </w:rPr>
        <w:t>документы для 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>переоформлени</w:t>
      </w:r>
      <w:r w:rsidR="00DA5B98">
        <w:rPr>
          <w:rFonts w:ascii="Times New Roman" w:hAnsi="Times New Roman" w:cs="Times New Roman"/>
          <w:i/>
          <w:sz w:val="28"/>
          <w:szCs w:val="28"/>
        </w:rPr>
        <w:t>я</w:t>
      </w:r>
      <w:r w:rsidR="00AF0554" w:rsidRPr="00AF0554">
        <w:rPr>
          <w:rFonts w:ascii="Times New Roman" w:hAnsi="Times New Roman" w:cs="Times New Roman"/>
          <w:i/>
          <w:sz w:val="28"/>
          <w:szCs w:val="28"/>
        </w:rPr>
        <w:t xml:space="preserve"> разрешения</w:t>
      </w:r>
      <w:r w:rsidR="00DA5B98">
        <w:rPr>
          <w:rFonts w:ascii="Times New Roman" w:hAnsi="Times New Roman" w:cs="Times New Roman"/>
          <w:i/>
          <w:sz w:val="28"/>
          <w:szCs w:val="28"/>
        </w:rPr>
        <w:t>?</w:t>
      </w:r>
    </w:p>
    <w:p w:rsidR="000E3B41" w:rsidRPr="00AF0554" w:rsidRDefault="00DA5B98" w:rsidP="00DA5B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3B41">
        <w:rPr>
          <w:rFonts w:ascii="Times New Roman" w:hAnsi="Times New Roman" w:cs="Times New Roman"/>
          <w:sz w:val="28"/>
          <w:szCs w:val="28"/>
        </w:rPr>
        <w:t>ообщае</w:t>
      </w:r>
      <w:r w:rsidR="00AF0554">
        <w:rPr>
          <w:rFonts w:ascii="Times New Roman" w:hAnsi="Times New Roman" w:cs="Times New Roman"/>
          <w:sz w:val="28"/>
          <w:szCs w:val="28"/>
        </w:rPr>
        <w:t>м</w:t>
      </w:r>
      <w:r w:rsidR="000E3B41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0E3B41" w:rsidRPr="00AF0554">
        <w:rPr>
          <w:rFonts w:ascii="Times New Roman" w:hAnsi="Times New Roman" w:cs="Times New Roman"/>
          <w:bCs/>
          <w:sz w:val="28"/>
          <w:szCs w:val="28"/>
        </w:rPr>
        <w:t>:</w:t>
      </w:r>
    </w:p>
    <w:p w:rsidR="000E3B41" w:rsidRDefault="000E3B41" w:rsidP="00DA5B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DA5B98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B41">
        <w:rPr>
          <w:rFonts w:ascii="Times New Roman" w:hAnsi="Times New Roman" w:cs="Times New Roman"/>
          <w:sz w:val="28"/>
          <w:szCs w:val="28"/>
        </w:rPr>
        <w:t>от 05.02.2024 № Р-ВО-03-207-10058,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B98">
        <w:rPr>
          <w:rFonts w:ascii="Times New Roman" w:hAnsi="Times New Roman" w:cs="Times New Roman"/>
          <w:sz w:val="28"/>
          <w:szCs w:val="28"/>
        </w:rPr>
        <w:t>от </w:t>
      </w:r>
      <w:r w:rsidR="00DA5B98" w:rsidRPr="000E3B41">
        <w:rPr>
          <w:rFonts w:ascii="Times New Roman" w:hAnsi="Times New Roman" w:cs="Times New Roman"/>
          <w:sz w:val="28"/>
          <w:szCs w:val="28"/>
        </w:rPr>
        <w:t xml:space="preserve">05.02.2024 </w:t>
      </w:r>
      <w:r w:rsidRPr="000E3B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0E3B41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0E3B4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0E3B41">
        <w:rPr>
          <w:rFonts w:ascii="Times New Roman" w:hAnsi="Times New Roman" w:cs="Times New Roman"/>
          <w:sz w:val="28"/>
          <w:szCs w:val="28"/>
        </w:rPr>
        <w:t xml:space="preserve">207-10059 и </w:t>
      </w:r>
      <w:r w:rsidR="00DA5B98" w:rsidRPr="000E3B41">
        <w:rPr>
          <w:rFonts w:ascii="Times New Roman" w:hAnsi="Times New Roman" w:cs="Times New Roman"/>
          <w:sz w:val="28"/>
          <w:szCs w:val="28"/>
        </w:rPr>
        <w:t xml:space="preserve">от 05.02.2024 </w:t>
      </w:r>
      <w:r w:rsidRPr="000E3B41">
        <w:rPr>
          <w:rFonts w:ascii="Times New Roman" w:hAnsi="Times New Roman" w:cs="Times New Roman"/>
          <w:sz w:val="28"/>
          <w:szCs w:val="28"/>
        </w:rPr>
        <w:t>Р-ВО-03-207-10060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A5B98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выданы </w:t>
      </w:r>
      <w:r w:rsidR="00DA5B98">
        <w:rPr>
          <w:rFonts w:ascii="Times New Roman" w:hAnsi="Times New Roman" w:cs="Times New Roman"/>
          <w:sz w:val="28"/>
          <w:szCs w:val="28"/>
        </w:rPr>
        <w:t xml:space="preserve">определенному работнику на </w:t>
      </w:r>
      <w:proofErr w:type="gramStart"/>
      <w:r w:rsidR="00DA5B98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DA5B98">
        <w:rPr>
          <w:rFonts w:ascii="Times New Roman" w:hAnsi="Times New Roman" w:cs="Times New Roman"/>
          <w:sz w:val="28"/>
          <w:szCs w:val="28"/>
        </w:rPr>
        <w:t xml:space="preserve"> работ в области использования атомной энергии </w:t>
      </w:r>
      <w:r>
        <w:rPr>
          <w:rFonts w:ascii="Times New Roman" w:hAnsi="Times New Roman" w:cs="Times New Roman"/>
          <w:sz w:val="28"/>
          <w:szCs w:val="28"/>
        </w:rPr>
        <w:t xml:space="preserve">по занимаемой </w:t>
      </w:r>
      <w:r w:rsidR="00DA5B98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A5B98">
        <w:rPr>
          <w:rFonts w:ascii="Times New Roman" w:hAnsi="Times New Roman" w:cs="Times New Roman"/>
          <w:sz w:val="28"/>
          <w:szCs w:val="28"/>
        </w:rPr>
        <w:t>- инженер</w:t>
      </w:r>
      <w:r w:rsidR="00DA5B98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технолог производственного участка № 2 цеха сборки и концевых операций производства.</w:t>
      </w:r>
      <w:r w:rsidR="009B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5CA" w:rsidRDefault="009B35CA" w:rsidP="00054E9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п.</w:t>
      </w:r>
      <w:r w:rsidR="00D518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93 </w:t>
      </w:r>
      <w:r w:rsidR="00DA5B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</w:t>
      </w:r>
      <w:r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объектов использования атомной энергии</w:t>
      </w:r>
      <w:r w:rsidR="00DA5B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утвержденного приказом </w:t>
      </w:r>
      <w:r w:rsidR="00DA5B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Ростехнадзора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.12.2023</w:t>
      </w:r>
      <w:r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623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- Регламент), разрешения подлежат переоформлению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9B35CA" w:rsidRPr="001F4831" w:rsidRDefault="00A91257" w:rsidP="00054E9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</w:t>
      </w:r>
      <w:r w:rsidR="009B35CA" w:rsidRPr="001F4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реорганизации юридического лица в форме преобразования при изменении его места нахождения или</w:t>
      </w:r>
      <w:r w:rsidR="009B35CA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35CA" w:rsidRPr="001F48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наименования, если должностные обязанности владельца разрешения не изменились;</w:t>
      </w:r>
    </w:p>
    <w:p w:rsidR="009B35CA" w:rsidRPr="00897ECE" w:rsidRDefault="00054E9F" w:rsidP="00054E9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</w:t>
      </w:r>
      <w:proofErr w:type="gramStart"/>
      <w:r w:rsidR="009B35CA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переименовании</w:t>
      </w:r>
      <w:proofErr w:type="gramEnd"/>
      <w:r w:rsidR="009B35CA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должности без изменения должностных обязанностей;</w:t>
      </w:r>
    </w:p>
    <w:p w:rsidR="009B35CA" w:rsidRPr="00897ECE" w:rsidRDefault="00A91257" w:rsidP="00054E9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</w:t>
      </w:r>
      <w:proofErr w:type="gramStart"/>
      <w:r w:rsidR="009B35CA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назначении</w:t>
      </w:r>
      <w:proofErr w:type="gramEnd"/>
      <w:r w:rsidR="009B35CA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работника на должность, которую он имел право замещать на основании ранее выданного</w:t>
      </w:r>
      <w:r w:rsidR="009B3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35CA" w:rsidRPr="00897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действующего разрешения;</w:t>
      </w:r>
    </w:p>
    <w:p w:rsidR="009B35CA" w:rsidRPr="009A632C" w:rsidRDefault="009B35CA" w:rsidP="00054E9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proofErr w:type="gramStart"/>
      <w:r w:rsidRPr="009A6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proofErr w:type="gramEnd"/>
      <w:r w:rsidRPr="009A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или имени или отчества заявителя.</w:t>
      </w:r>
    </w:p>
    <w:p w:rsidR="00B85D06" w:rsidRDefault="009B35CA" w:rsidP="00B85D0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EB5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 w:rsidR="00E540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переводят на вышестоящую должность - начальник участка</w:t>
      </w:r>
      <w:r w:rsidR="00EB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</w:t>
      </w:r>
      <w:r w:rsidR="00EB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9A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93 Регламента </w:t>
      </w:r>
      <w:r w:rsidR="00EB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данную ситуацию не распространяются</w:t>
      </w:r>
      <w:r w:rsidRPr="009A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потребуется получить новые разрешения. </w:t>
      </w:r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подготовке документов для получения разрешений на </w:t>
      </w:r>
      <w:proofErr w:type="gramStart"/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 ведения</w:t>
      </w:r>
      <w:proofErr w:type="gramEnd"/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 в области использования атомной энергии, необходимо руководствоваться </w:t>
      </w:r>
      <w:proofErr w:type="spellStart"/>
      <w:r w:rsidR="00EB59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spellEnd"/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27-31 Регламента, т.е</w:t>
      </w:r>
      <w:r w:rsidR="00EB59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пода</w:t>
      </w:r>
      <w:r w:rsidR="00EB59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ть </w:t>
      </w:r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заявления и комплекты документов </w:t>
      </w:r>
      <w:r w:rsidR="00EB59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</w:t>
      </w:r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получения разрешений на право ведения работ в области использования атомной энергии</w:t>
      </w:r>
      <w:r w:rsidR="00D518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впервые</w:t>
      </w:r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D518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поступлении документов, п</w:t>
      </w:r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результатам </w:t>
      </w:r>
      <w:r w:rsidR="00D518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их </w:t>
      </w:r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рассмотрения должностное лицо </w:t>
      </w:r>
      <w:r w:rsidR="00601E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ответственное за рассмотрение документов </w:t>
      </w:r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МТУ Ростехнадз</w:t>
      </w:r>
      <w:r w:rsidR="00EB59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ора, проинформирует заявителя о</w:t>
      </w:r>
      <w:r w:rsidR="00D518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назначении даты и времени для </w:t>
      </w:r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</w:t>
      </w:r>
      <w:r w:rsidR="00D518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B85D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проверки теоретических знаний.</w:t>
      </w:r>
    </w:p>
    <w:p w:rsidR="00D51807" w:rsidRPr="00DD2593" w:rsidRDefault="00D51807" w:rsidP="00DD2593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25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оценки работы Ростехнадзора с обращениями граждан предлагаем Вам пройти анкетирование по ссылке https://www.gosnadzor.ru/activity/opros.php на официальном интернет-сайте Ростехнадзора.</w:t>
      </w:r>
    </w:p>
    <w:p w:rsidR="00054E9F" w:rsidRDefault="00054E9F" w:rsidP="00054E9F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54E9F" w:rsidRDefault="00054E9F" w:rsidP="00054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593" w:rsidRDefault="00DD2593" w:rsidP="00054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593" w:rsidRDefault="00DD2593" w:rsidP="00054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593" w:rsidRDefault="00DD2593" w:rsidP="00054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593" w:rsidRDefault="00DD2593" w:rsidP="00054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593" w:rsidRDefault="00DD2593" w:rsidP="00054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593" w:rsidRDefault="00DD2593" w:rsidP="00054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4E9F" w:rsidRPr="00054E9F" w:rsidRDefault="00054E9F" w:rsidP="00054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E9F" w:rsidRPr="00054E9F" w:rsidSect="00DA5B9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C6" w:rsidRDefault="00AA6AC6" w:rsidP="00DA5B98">
      <w:pPr>
        <w:spacing w:after="0" w:line="240" w:lineRule="auto"/>
      </w:pPr>
      <w:r>
        <w:separator/>
      </w:r>
    </w:p>
  </w:endnote>
  <w:endnote w:type="continuationSeparator" w:id="0">
    <w:p w:rsidR="00AA6AC6" w:rsidRDefault="00AA6AC6" w:rsidP="00DA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C6" w:rsidRDefault="00AA6AC6" w:rsidP="00DA5B98">
      <w:pPr>
        <w:spacing w:after="0" w:line="240" w:lineRule="auto"/>
      </w:pPr>
      <w:r>
        <w:separator/>
      </w:r>
    </w:p>
  </w:footnote>
  <w:footnote w:type="continuationSeparator" w:id="0">
    <w:p w:rsidR="00AA6AC6" w:rsidRDefault="00AA6AC6" w:rsidP="00DA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216705"/>
      <w:docPartObj>
        <w:docPartGallery w:val="Page Numbers (Top of Page)"/>
        <w:docPartUnique/>
      </w:docPartObj>
    </w:sdtPr>
    <w:sdtEndPr/>
    <w:sdtContent>
      <w:p w:rsidR="00DA5B98" w:rsidRDefault="00DA5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331">
          <w:rPr>
            <w:noProof/>
          </w:rPr>
          <w:t>2</w:t>
        </w:r>
        <w:r>
          <w:fldChar w:fldCharType="end"/>
        </w:r>
      </w:p>
    </w:sdtContent>
  </w:sdt>
  <w:p w:rsidR="00DA5B98" w:rsidRDefault="00DA5B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41"/>
    <w:rsid w:val="0001188D"/>
    <w:rsid w:val="0001767A"/>
    <w:rsid w:val="000266A2"/>
    <w:rsid w:val="000379DD"/>
    <w:rsid w:val="00042657"/>
    <w:rsid w:val="00044180"/>
    <w:rsid w:val="000468AA"/>
    <w:rsid w:val="00047CC1"/>
    <w:rsid w:val="00051DDB"/>
    <w:rsid w:val="00054E9F"/>
    <w:rsid w:val="00055D90"/>
    <w:rsid w:val="00055FFA"/>
    <w:rsid w:val="00056A94"/>
    <w:rsid w:val="00056CE1"/>
    <w:rsid w:val="00064DAA"/>
    <w:rsid w:val="0008279D"/>
    <w:rsid w:val="00082843"/>
    <w:rsid w:val="000A7E49"/>
    <w:rsid w:val="000B4C3C"/>
    <w:rsid w:val="000B50E6"/>
    <w:rsid w:val="000C15BD"/>
    <w:rsid w:val="000D19DF"/>
    <w:rsid w:val="000D751B"/>
    <w:rsid w:val="000D7563"/>
    <w:rsid w:val="000E2547"/>
    <w:rsid w:val="000E3B41"/>
    <w:rsid w:val="000E625F"/>
    <w:rsid w:val="000F1366"/>
    <w:rsid w:val="000F43F0"/>
    <w:rsid w:val="00112821"/>
    <w:rsid w:val="00133F90"/>
    <w:rsid w:val="00134EEF"/>
    <w:rsid w:val="0014027A"/>
    <w:rsid w:val="00141332"/>
    <w:rsid w:val="00146D8E"/>
    <w:rsid w:val="0014713D"/>
    <w:rsid w:val="001535EB"/>
    <w:rsid w:val="00153707"/>
    <w:rsid w:val="0015399D"/>
    <w:rsid w:val="00173732"/>
    <w:rsid w:val="001764A3"/>
    <w:rsid w:val="00181310"/>
    <w:rsid w:val="0019121E"/>
    <w:rsid w:val="00197B99"/>
    <w:rsid w:val="001A4331"/>
    <w:rsid w:val="001B08B7"/>
    <w:rsid w:val="001B0B1B"/>
    <w:rsid w:val="001C2CD0"/>
    <w:rsid w:val="001C6B17"/>
    <w:rsid w:val="001D0CCC"/>
    <w:rsid w:val="001D0D69"/>
    <w:rsid w:val="001D3108"/>
    <w:rsid w:val="001D516E"/>
    <w:rsid w:val="001E3DF4"/>
    <w:rsid w:val="00204065"/>
    <w:rsid w:val="002429F8"/>
    <w:rsid w:val="0025705B"/>
    <w:rsid w:val="0026479E"/>
    <w:rsid w:val="00270A4A"/>
    <w:rsid w:val="00271394"/>
    <w:rsid w:val="002823DC"/>
    <w:rsid w:val="002856BD"/>
    <w:rsid w:val="00286FDE"/>
    <w:rsid w:val="00290E6B"/>
    <w:rsid w:val="002A2573"/>
    <w:rsid w:val="002A3751"/>
    <w:rsid w:val="002A6AAA"/>
    <w:rsid w:val="002B150F"/>
    <w:rsid w:val="002C06BD"/>
    <w:rsid w:val="002D7E19"/>
    <w:rsid w:val="002E0F44"/>
    <w:rsid w:val="002E4AC3"/>
    <w:rsid w:val="002F2300"/>
    <w:rsid w:val="002F37C9"/>
    <w:rsid w:val="002F7924"/>
    <w:rsid w:val="0030145A"/>
    <w:rsid w:val="003051CA"/>
    <w:rsid w:val="00305E40"/>
    <w:rsid w:val="00333255"/>
    <w:rsid w:val="003413A4"/>
    <w:rsid w:val="00342318"/>
    <w:rsid w:val="003537F7"/>
    <w:rsid w:val="00361C72"/>
    <w:rsid w:val="00371494"/>
    <w:rsid w:val="003757A7"/>
    <w:rsid w:val="0037703A"/>
    <w:rsid w:val="003813E5"/>
    <w:rsid w:val="003853FB"/>
    <w:rsid w:val="003946CF"/>
    <w:rsid w:val="003A1431"/>
    <w:rsid w:val="003A23ED"/>
    <w:rsid w:val="003C0461"/>
    <w:rsid w:val="003C1F41"/>
    <w:rsid w:val="003C21C9"/>
    <w:rsid w:val="003C32DF"/>
    <w:rsid w:val="003C3F51"/>
    <w:rsid w:val="003D5801"/>
    <w:rsid w:val="003F63B5"/>
    <w:rsid w:val="00414F94"/>
    <w:rsid w:val="00422E2C"/>
    <w:rsid w:val="00433290"/>
    <w:rsid w:val="004410C2"/>
    <w:rsid w:val="00445339"/>
    <w:rsid w:val="004539F3"/>
    <w:rsid w:val="0047391D"/>
    <w:rsid w:val="0047478D"/>
    <w:rsid w:val="00491D64"/>
    <w:rsid w:val="004A3971"/>
    <w:rsid w:val="004A4674"/>
    <w:rsid w:val="004B63DC"/>
    <w:rsid w:val="004C5678"/>
    <w:rsid w:val="004D4132"/>
    <w:rsid w:val="004E2A42"/>
    <w:rsid w:val="004E48A7"/>
    <w:rsid w:val="004E7D09"/>
    <w:rsid w:val="005020B7"/>
    <w:rsid w:val="0051461B"/>
    <w:rsid w:val="00514DD7"/>
    <w:rsid w:val="0051655E"/>
    <w:rsid w:val="00534EEB"/>
    <w:rsid w:val="00536C3C"/>
    <w:rsid w:val="005411C5"/>
    <w:rsid w:val="005420DE"/>
    <w:rsid w:val="00552961"/>
    <w:rsid w:val="00555358"/>
    <w:rsid w:val="00571765"/>
    <w:rsid w:val="005735A4"/>
    <w:rsid w:val="00587CD8"/>
    <w:rsid w:val="005A43A0"/>
    <w:rsid w:val="005B5286"/>
    <w:rsid w:val="005C2BF3"/>
    <w:rsid w:val="005D0451"/>
    <w:rsid w:val="005E3180"/>
    <w:rsid w:val="005E34A5"/>
    <w:rsid w:val="00601E29"/>
    <w:rsid w:val="00601FE1"/>
    <w:rsid w:val="006219E9"/>
    <w:rsid w:val="00630A64"/>
    <w:rsid w:val="00653D33"/>
    <w:rsid w:val="0065457A"/>
    <w:rsid w:val="00661B11"/>
    <w:rsid w:val="00671E90"/>
    <w:rsid w:val="0067470A"/>
    <w:rsid w:val="0067495F"/>
    <w:rsid w:val="0069551B"/>
    <w:rsid w:val="006A3507"/>
    <w:rsid w:val="006A566F"/>
    <w:rsid w:val="006A628D"/>
    <w:rsid w:val="006B062B"/>
    <w:rsid w:val="006B4E83"/>
    <w:rsid w:val="006C6E8C"/>
    <w:rsid w:val="006D1372"/>
    <w:rsid w:val="006D6775"/>
    <w:rsid w:val="00701B28"/>
    <w:rsid w:val="0071728E"/>
    <w:rsid w:val="00743449"/>
    <w:rsid w:val="007479E8"/>
    <w:rsid w:val="00750FE8"/>
    <w:rsid w:val="007667F1"/>
    <w:rsid w:val="00773091"/>
    <w:rsid w:val="00783F3A"/>
    <w:rsid w:val="00787E24"/>
    <w:rsid w:val="007B289A"/>
    <w:rsid w:val="007E69F4"/>
    <w:rsid w:val="007F2CCB"/>
    <w:rsid w:val="00832834"/>
    <w:rsid w:val="00837615"/>
    <w:rsid w:val="008415B0"/>
    <w:rsid w:val="00852F19"/>
    <w:rsid w:val="00855068"/>
    <w:rsid w:val="00866FD5"/>
    <w:rsid w:val="008708D0"/>
    <w:rsid w:val="00871191"/>
    <w:rsid w:val="00873C87"/>
    <w:rsid w:val="00874F5C"/>
    <w:rsid w:val="00875621"/>
    <w:rsid w:val="00881DF5"/>
    <w:rsid w:val="008875C5"/>
    <w:rsid w:val="008A2E7C"/>
    <w:rsid w:val="008A7A65"/>
    <w:rsid w:val="008B6564"/>
    <w:rsid w:val="008B66FB"/>
    <w:rsid w:val="008C44D9"/>
    <w:rsid w:val="008C4820"/>
    <w:rsid w:val="008C7502"/>
    <w:rsid w:val="008E439A"/>
    <w:rsid w:val="008F1B34"/>
    <w:rsid w:val="008F412F"/>
    <w:rsid w:val="008F7F09"/>
    <w:rsid w:val="009079D3"/>
    <w:rsid w:val="0091733F"/>
    <w:rsid w:val="00922CE4"/>
    <w:rsid w:val="00936092"/>
    <w:rsid w:val="0094049B"/>
    <w:rsid w:val="009405F7"/>
    <w:rsid w:val="00944D6F"/>
    <w:rsid w:val="00946B6D"/>
    <w:rsid w:val="0096067D"/>
    <w:rsid w:val="00964269"/>
    <w:rsid w:val="009727BA"/>
    <w:rsid w:val="00972A94"/>
    <w:rsid w:val="0097609C"/>
    <w:rsid w:val="00977678"/>
    <w:rsid w:val="00987C81"/>
    <w:rsid w:val="00991EE1"/>
    <w:rsid w:val="00992769"/>
    <w:rsid w:val="009948EE"/>
    <w:rsid w:val="009A0E21"/>
    <w:rsid w:val="009B19F6"/>
    <w:rsid w:val="009B2C1E"/>
    <w:rsid w:val="009B35CA"/>
    <w:rsid w:val="009C6907"/>
    <w:rsid w:val="009D4D74"/>
    <w:rsid w:val="009E784B"/>
    <w:rsid w:val="00A007E3"/>
    <w:rsid w:val="00A06963"/>
    <w:rsid w:val="00A2754E"/>
    <w:rsid w:val="00A52870"/>
    <w:rsid w:val="00A56FFE"/>
    <w:rsid w:val="00A63DB4"/>
    <w:rsid w:val="00A6714F"/>
    <w:rsid w:val="00A8385B"/>
    <w:rsid w:val="00A86904"/>
    <w:rsid w:val="00A91257"/>
    <w:rsid w:val="00A95851"/>
    <w:rsid w:val="00AA3742"/>
    <w:rsid w:val="00AA5D96"/>
    <w:rsid w:val="00AA6AC6"/>
    <w:rsid w:val="00AB1CA9"/>
    <w:rsid w:val="00AB5AAA"/>
    <w:rsid w:val="00AD2EDC"/>
    <w:rsid w:val="00AD3E91"/>
    <w:rsid w:val="00AF0554"/>
    <w:rsid w:val="00AF14C5"/>
    <w:rsid w:val="00B02BF2"/>
    <w:rsid w:val="00B05D0B"/>
    <w:rsid w:val="00B178F5"/>
    <w:rsid w:val="00B30169"/>
    <w:rsid w:val="00B33C51"/>
    <w:rsid w:val="00B35E44"/>
    <w:rsid w:val="00B37F66"/>
    <w:rsid w:val="00B46911"/>
    <w:rsid w:val="00B46FEE"/>
    <w:rsid w:val="00B57FA8"/>
    <w:rsid w:val="00B607FB"/>
    <w:rsid w:val="00B63F9B"/>
    <w:rsid w:val="00B67965"/>
    <w:rsid w:val="00B824DF"/>
    <w:rsid w:val="00B85D06"/>
    <w:rsid w:val="00B961B6"/>
    <w:rsid w:val="00BA1083"/>
    <w:rsid w:val="00BA5F97"/>
    <w:rsid w:val="00BB1838"/>
    <w:rsid w:val="00BC2645"/>
    <w:rsid w:val="00BC3F02"/>
    <w:rsid w:val="00BC3FB0"/>
    <w:rsid w:val="00BC464D"/>
    <w:rsid w:val="00BC497D"/>
    <w:rsid w:val="00BD05A7"/>
    <w:rsid w:val="00BD1C6B"/>
    <w:rsid w:val="00BD7B29"/>
    <w:rsid w:val="00BF1A47"/>
    <w:rsid w:val="00C17695"/>
    <w:rsid w:val="00C310CE"/>
    <w:rsid w:val="00C31A31"/>
    <w:rsid w:val="00C338F5"/>
    <w:rsid w:val="00C36AF3"/>
    <w:rsid w:val="00C41798"/>
    <w:rsid w:val="00C42D3B"/>
    <w:rsid w:val="00C554D2"/>
    <w:rsid w:val="00C5630B"/>
    <w:rsid w:val="00C566E4"/>
    <w:rsid w:val="00C57277"/>
    <w:rsid w:val="00C60031"/>
    <w:rsid w:val="00C844BD"/>
    <w:rsid w:val="00C8514C"/>
    <w:rsid w:val="00C916DE"/>
    <w:rsid w:val="00CA011C"/>
    <w:rsid w:val="00CA23FF"/>
    <w:rsid w:val="00CA4065"/>
    <w:rsid w:val="00CB0C29"/>
    <w:rsid w:val="00CB75ED"/>
    <w:rsid w:val="00CC0A58"/>
    <w:rsid w:val="00CC1576"/>
    <w:rsid w:val="00CC7CC9"/>
    <w:rsid w:val="00CD3DEE"/>
    <w:rsid w:val="00CD4938"/>
    <w:rsid w:val="00CD659A"/>
    <w:rsid w:val="00CF2934"/>
    <w:rsid w:val="00D163EE"/>
    <w:rsid w:val="00D20EEE"/>
    <w:rsid w:val="00D21748"/>
    <w:rsid w:val="00D252B3"/>
    <w:rsid w:val="00D31A3C"/>
    <w:rsid w:val="00D356D3"/>
    <w:rsid w:val="00D4407D"/>
    <w:rsid w:val="00D44D1E"/>
    <w:rsid w:val="00D51807"/>
    <w:rsid w:val="00D6008F"/>
    <w:rsid w:val="00D6437E"/>
    <w:rsid w:val="00D67317"/>
    <w:rsid w:val="00D87765"/>
    <w:rsid w:val="00D87ABC"/>
    <w:rsid w:val="00D9131E"/>
    <w:rsid w:val="00D914E9"/>
    <w:rsid w:val="00D941DE"/>
    <w:rsid w:val="00DA247B"/>
    <w:rsid w:val="00DA5B98"/>
    <w:rsid w:val="00DB6B81"/>
    <w:rsid w:val="00DC5CC1"/>
    <w:rsid w:val="00DD2593"/>
    <w:rsid w:val="00DE5A1D"/>
    <w:rsid w:val="00E1454B"/>
    <w:rsid w:val="00E164E4"/>
    <w:rsid w:val="00E54011"/>
    <w:rsid w:val="00E62BC9"/>
    <w:rsid w:val="00E6743A"/>
    <w:rsid w:val="00E70400"/>
    <w:rsid w:val="00E810FC"/>
    <w:rsid w:val="00E81881"/>
    <w:rsid w:val="00E9191C"/>
    <w:rsid w:val="00E919FA"/>
    <w:rsid w:val="00E930D5"/>
    <w:rsid w:val="00E950E9"/>
    <w:rsid w:val="00EA58F4"/>
    <w:rsid w:val="00EA718B"/>
    <w:rsid w:val="00EB5992"/>
    <w:rsid w:val="00EB6857"/>
    <w:rsid w:val="00EB6F2F"/>
    <w:rsid w:val="00ED7A9C"/>
    <w:rsid w:val="00EF327F"/>
    <w:rsid w:val="00EF7669"/>
    <w:rsid w:val="00F0091D"/>
    <w:rsid w:val="00F11D85"/>
    <w:rsid w:val="00F16735"/>
    <w:rsid w:val="00F20CF5"/>
    <w:rsid w:val="00F31EBA"/>
    <w:rsid w:val="00F4430E"/>
    <w:rsid w:val="00F46090"/>
    <w:rsid w:val="00F514FE"/>
    <w:rsid w:val="00F520F7"/>
    <w:rsid w:val="00F53F49"/>
    <w:rsid w:val="00F54869"/>
    <w:rsid w:val="00F624E0"/>
    <w:rsid w:val="00F81737"/>
    <w:rsid w:val="00F83DB5"/>
    <w:rsid w:val="00F848DE"/>
    <w:rsid w:val="00F92B13"/>
    <w:rsid w:val="00FA00A7"/>
    <w:rsid w:val="00FC7079"/>
    <w:rsid w:val="00FE201E"/>
    <w:rsid w:val="00FE4023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E3B41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0E3B41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0E3B41"/>
    <w:pPr>
      <w:shd w:val="clear" w:color="auto" w:fill="FFFFFF"/>
      <w:spacing w:before="300" w:after="42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A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B98"/>
  </w:style>
  <w:style w:type="paragraph" w:styleId="a7">
    <w:name w:val="footer"/>
    <w:basedOn w:val="a"/>
    <w:link w:val="a8"/>
    <w:uiPriority w:val="99"/>
    <w:unhideWhenUsed/>
    <w:rsid w:val="00DA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B98"/>
  </w:style>
  <w:style w:type="paragraph" w:styleId="20">
    <w:name w:val="Body Text Indent 2"/>
    <w:basedOn w:val="a"/>
    <w:link w:val="21"/>
    <w:uiPriority w:val="99"/>
    <w:unhideWhenUsed/>
    <w:rsid w:val="00D51807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518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E3B41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0E3B41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0E3B41"/>
    <w:pPr>
      <w:shd w:val="clear" w:color="auto" w:fill="FFFFFF"/>
      <w:spacing w:before="300" w:after="42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A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B98"/>
  </w:style>
  <w:style w:type="paragraph" w:styleId="a7">
    <w:name w:val="footer"/>
    <w:basedOn w:val="a"/>
    <w:link w:val="a8"/>
    <w:uiPriority w:val="99"/>
    <w:unhideWhenUsed/>
    <w:rsid w:val="00DA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B98"/>
  </w:style>
  <w:style w:type="paragraph" w:styleId="20">
    <w:name w:val="Body Text Indent 2"/>
    <w:basedOn w:val="a"/>
    <w:link w:val="21"/>
    <w:uiPriority w:val="99"/>
    <w:unhideWhenUsed/>
    <w:rsid w:val="00D51807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518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Пояркина Наталья Петровна</dc:creator>
  <cp:lastModifiedBy>Куликова Елена  Михайловна</cp:lastModifiedBy>
  <cp:revision>2</cp:revision>
  <dcterms:created xsi:type="dcterms:W3CDTF">2025-01-20T05:00:00Z</dcterms:created>
  <dcterms:modified xsi:type="dcterms:W3CDTF">2025-01-20T05:00:00Z</dcterms:modified>
</cp:coreProperties>
</file>