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25.01.2017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                                                                   </w:t>
      </w:r>
      <w:r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Информация</w:t>
      </w:r>
    </w:p>
    <w:p w:rsidR="00A15A63" w:rsidRDefault="00A15A63" w:rsidP="00A15A63">
      <w:pPr>
        <w:pStyle w:val="a3"/>
        <w:shd w:val="clear" w:color="auto" w:fill="FFFFFF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>о проведении конкурса на замещение вакантных должностей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объявляет конкурс в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кадровый резерв на замещение должностей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федеральной государственной гражданской службы Межрегионального отдела инспекций в Удмуртской Республике и Кировской области: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ведущей группы должностей категории «руководители»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начальника отдела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(г. Глазов);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ведущей группы должностей категории «специалисты»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главного государственного инспектора 2 единицы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(1 ед. г. Глазов, 1 ед. г. Ижевск);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старшей группы должностей категории «специалисты»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старшего государственного инспектора 4 единицы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(г. Глазов, 1 ед. г. Киров);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инспектора 3 единицы (г. Глазов, г. Кирово- Чепецк);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старшей группы должностей категории «обеспечивающие специалисты» -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старшего специалиста 1 разряда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(г. Глазов).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ведущей группы должностей категории «руководители» - начальника отдела: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2.1. Гражданство Российской Федерации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2.2. Знания: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2.3. Профессиональные знания в области законодательства: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федеральных конституционных законов, федеральных законов, указов Президента РФ, постановлений Правительства РФ, иных нормативных правовых актов РФ, регулирующих правоотношения в сфере компетенции Волжского МТУ по надзору за ЯРБ.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2.4.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Иное направление подготовки (специальность) при условии наличия диплома о профессиональной переподготовке по соответствующей программе профессиональной переподготовки объемом более 1000 часов.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2.5. Стаж государственной гражданской службы (государственной службы иных видов) - не менее двух лет или не менее четырех лет стажа работы по специальности, направлению подготовки.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ведущей группы должностей категории «специалисты» - главного государственного инспектора: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3.1. Гражданство Российской Федерации;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3.2. Знания: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3.3.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3.4. Стаж государственной гражданской службы (государственной службы иных видов) - не менее двух лет или не менее четырех лет стажа работы по специальности, направлению подготовки.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3.5. Должностные обязанности: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осуществление надзора за соблюдением законодательства Российской Федерации в части обеспечения радиационной безопасности; за соблюдением требований норм и правил безопасности использования атомной энергии; выполнением условий действия лицензий; за обеспечением физической защиты радиоактивных веществ, радиоактивных отходов, радиационных источников и пунктов хранения; за разработкой и реализацией мер по защите работников объектов и населения в случае аварий и готовностью к ликвидации их последствий; контролем расследования нарушений; за выполнением требований, связанных с обеспечением радиационной безопасности при хранении, монтаже, эксплуатации и вывода из эксплуатации оборудования и систем радиационных источников и пунктов хранения; участие в отдельных процедурах лицензирования деятельности в области использования атомной энергии и по выдаче разрешений на право ведения работ в области использования атомной энергии работникам объектов использования атомной энергии.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анализ качества и эффективности исполнения поднадзорными организациями требований законодательства, норм и правил в области использования атомной энергии и радиационной безопасности; выданных предписаний, условий действия лицензий.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b/>
          <w:bCs/>
          <w:color w:val="000000"/>
          <w:sz w:val="20"/>
          <w:szCs w:val="20"/>
        </w:rPr>
        <w:t>Требования, предъявляемые к претендентам старшей группы должностей категории «специалисты» - старшего государственного инспектора: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4.1. Гражданство Российской Федерации;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4.2. Знания: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- в области информационно-коммуникационных технологий.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4.3. Наличие высшего профессионального образования, соответствующего функциям и задачам, возложенным на Волжское МТУ по надзору ЯРБ.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4.4. Стаж государственной гражданской службы (государственной службы иных видов) – без предъявления требований к стажу.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4.5. Должностные обязанности: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осуществление надзора за соблюдением законодательства Российской Федерации в части обеспечения радиационной безопасности; за соблюдением требований норм и правил безопасности использования атомной энергии; выполнением условий действия лицензий; за обеспечением физической защиты радиоактивных веществ, радиоактивных отходов, радиационных источников и пунктов хранения; за разработкой и реализацией мер по защите работников объектов и населения в случае аварий и готовностью к ликвидации их последствий; контролем расследования нарушений; за выполнением требований, связанных с обеспечением радиационной безопасности при хранении, монтаже, эксплуатации и вывода из эксплуатации оборудования и систем радиационных источников и пунктов хранения; участие в отдельных процедурах лицензирования деятельности в области использования атомной энергии и по выдаче разрешений на право ведения работ в области использования атомной энергии работникам объектов использования атомной энергии.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анализ качества и эффективности исполнения поднадзорными организациями требований законодательства, норм и правил в области использования атомной энергии и радиационной безопасности; выданных предписаний, условий действия лицензий.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5. Требования, предъявляемые к претендентам старшей группы должностей категории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« обеспечивающие специалисты» - старшего специалиста 1 разряда: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5.1. Гражданство Российской Федерации;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5.2. Знания: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государственного языка Российской Федерации (русского языка);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основ делопроизводства и документооборота;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- в области информационно-коммуникационных технологий.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5.3. Наличие среднего профессионального образования.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5.4. Стаж государственной гражданской службы (государственной службы иных видов) – без предъявления требований к стажу.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5.5. Должностные обязанности: делопроизводство.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Прием документов осуществляется по адресу: 413 864 г. Балаково, Саратовская область, ул.30 лет Победы, 57а , комн. 3, отдел кадров.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Телефоны для справок в г. Балаково - (8453)32-05-94; 66-93-03.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Начало приема документов для участия в конкурсе в 8.00 ч. «26» января 2017 года, окончание - 17.00 ч. «15» февраля 2017 года.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Документы принимаются ежедневно с 08.00 до 17.00, в пятницу до 16.00, кроме выходных (суббота и воскресенье) и праздничных дней.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8. Гражданин Российской Федерации, изъявивший желание участвовать в конкурсе, представляет в Волжское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а) личное заявление;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б) собственноручно заполненную и подписанную анкету (форма утверждена распоряжением Правительства Российской Федерации от 26 мая 2005 г. №667-р, в ред. Распоряжения Правительства Российской Федерации от 16.10.2007 № 1428-р) с приложением фотографии;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з) документы воинского учета - для военнообязанных и лиц, подлежащих призыву на военную службу;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и) сведения о доходах, имуществе и обязательствах имущественного характера претендента и членов его семьи.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Гражданский служащий, замещающий должность федеральной государственной гражданской службы в управлении, изъявивший желание участвовать в конкурсе, подает заявление на имя руководителя управления.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Условия проведения конкурса: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Конкурс на замещение вакантной должности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>
        <w:rPr>
          <w:rFonts w:ascii="Trebuchet MS" w:hAnsi="Trebuchet MS"/>
          <w:color w:val="000000"/>
          <w:sz w:val="20"/>
          <w:szCs w:val="20"/>
        </w:rPr>
        <w:lastRenderedPageBreak/>
        <w:t>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Конкурс проводится в два этапа. На первом этапе конкурсная комиссия Волжского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Заседание комиссии проводится при наличии не менее двух кандидатов на вакантную должность.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На втором этапе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правовым нормативным правовым актам Российской Федерации методов оценки профессиональных и личностных качеств кандидатов, включая индивидуальной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результатам конкурса кандидаты, выдержавшие условия второго этапа конкурса , но не признанные победителями, могут быть по решению конкурсной комиссии рекомендованы к зачислению в кадровый резерв Волжского МТУ по надзору за ЯРБ.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A15A63" w:rsidRDefault="00A15A63" w:rsidP="00A15A63">
      <w:pPr>
        <w:pStyle w:val="a3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Расходы, связанные с участием в конкурсе (проезд,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32CB0" w:rsidRDefault="00532CB0">
      <w:bookmarkStart w:id="0" w:name="_GoBack"/>
      <w:bookmarkEnd w:id="0"/>
    </w:p>
    <w:sectPr w:rsidR="0053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D"/>
    <w:rsid w:val="0000517D"/>
    <w:rsid w:val="00005763"/>
    <w:rsid w:val="0003304B"/>
    <w:rsid w:val="00047FE7"/>
    <w:rsid w:val="000552AF"/>
    <w:rsid w:val="0006375C"/>
    <w:rsid w:val="0008463E"/>
    <w:rsid w:val="00092460"/>
    <w:rsid w:val="000956DF"/>
    <w:rsid w:val="000B0E06"/>
    <w:rsid w:val="000C45B4"/>
    <w:rsid w:val="000C64F0"/>
    <w:rsid w:val="000D1C1F"/>
    <w:rsid w:val="000F3388"/>
    <w:rsid w:val="000F6134"/>
    <w:rsid w:val="00101EA5"/>
    <w:rsid w:val="0010783C"/>
    <w:rsid w:val="0011695B"/>
    <w:rsid w:val="00147DC5"/>
    <w:rsid w:val="00177CA9"/>
    <w:rsid w:val="00196332"/>
    <w:rsid w:val="001A150C"/>
    <w:rsid w:val="001A1A94"/>
    <w:rsid w:val="001C60B6"/>
    <w:rsid w:val="001F7D18"/>
    <w:rsid w:val="00216457"/>
    <w:rsid w:val="00250823"/>
    <w:rsid w:val="002612E4"/>
    <w:rsid w:val="00267029"/>
    <w:rsid w:val="00273D13"/>
    <w:rsid w:val="002847B8"/>
    <w:rsid w:val="0029212D"/>
    <w:rsid w:val="002B52BB"/>
    <w:rsid w:val="002C6827"/>
    <w:rsid w:val="002C7C9B"/>
    <w:rsid w:val="002E3371"/>
    <w:rsid w:val="00325D36"/>
    <w:rsid w:val="003277BD"/>
    <w:rsid w:val="0034238C"/>
    <w:rsid w:val="003524C2"/>
    <w:rsid w:val="00353EEA"/>
    <w:rsid w:val="003818E0"/>
    <w:rsid w:val="00394320"/>
    <w:rsid w:val="003A14AD"/>
    <w:rsid w:val="003A6508"/>
    <w:rsid w:val="003D58AD"/>
    <w:rsid w:val="003D6753"/>
    <w:rsid w:val="003F260F"/>
    <w:rsid w:val="003F28D2"/>
    <w:rsid w:val="0040133A"/>
    <w:rsid w:val="00401E8C"/>
    <w:rsid w:val="0043233C"/>
    <w:rsid w:val="00444947"/>
    <w:rsid w:val="00461161"/>
    <w:rsid w:val="004913EB"/>
    <w:rsid w:val="004A0081"/>
    <w:rsid w:val="004A5766"/>
    <w:rsid w:val="004C2550"/>
    <w:rsid w:val="004C3036"/>
    <w:rsid w:val="004D497F"/>
    <w:rsid w:val="005071B2"/>
    <w:rsid w:val="00531672"/>
    <w:rsid w:val="00532CB0"/>
    <w:rsid w:val="00553AD1"/>
    <w:rsid w:val="00576D79"/>
    <w:rsid w:val="00577304"/>
    <w:rsid w:val="00581E05"/>
    <w:rsid w:val="0058440B"/>
    <w:rsid w:val="005B1B06"/>
    <w:rsid w:val="005B760E"/>
    <w:rsid w:val="005C5FF9"/>
    <w:rsid w:val="005E3B25"/>
    <w:rsid w:val="005E75EF"/>
    <w:rsid w:val="006002AB"/>
    <w:rsid w:val="006009BB"/>
    <w:rsid w:val="00606E81"/>
    <w:rsid w:val="00623626"/>
    <w:rsid w:val="006428A4"/>
    <w:rsid w:val="00651E98"/>
    <w:rsid w:val="00664F59"/>
    <w:rsid w:val="00684D8B"/>
    <w:rsid w:val="00692FFF"/>
    <w:rsid w:val="006B3D6D"/>
    <w:rsid w:val="006D3F22"/>
    <w:rsid w:val="006E1CD3"/>
    <w:rsid w:val="006E1F5B"/>
    <w:rsid w:val="006E3DB6"/>
    <w:rsid w:val="00700B05"/>
    <w:rsid w:val="00706F8A"/>
    <w:rsid w:val="007171EE"/>
    <w:rsid w:val="00731E76"/>
    <w:rsid w:val="00740909"/>
    <w:rsid w:val="007476FF"/>
    <w:rsid w:val="007552E7"/>
    <w:rsid w:val="00763D9D"/>
    <w:rsid w:val="00775F69"/>
    <w:rsid w:val="00776B36"/>
    <w:rsid w:val="007778E2"/>
    <w:rsid w:val="007811E0"/>
    <w:rsid w:val="00782EB9"/>
    <w:rsid w:val="007921E9"/>
    <w:rsid w:val="007975D8"/>
    <w:rsid w:val="007B0F4F"/>
    <w:rsid w:val="007B454B"/>
    <w:rsid w:val="007C1274"/>
    <w:rsid w:val="007C5E61"/>
    <w:rsid w:val="007D053D"/>
    <w:rsid w:val="007D0F5D"/>
    <w:rsid w:val="007D65B8"/>
    <w:rsid w:val="00823E0F"/>
    <w:rsid w:val="00830C36"/>
    <w:rsid w:val="008473BA"/>
    <w:rsid w:val="00867FA4"/>
    <w:rsid w:val="008732BD"/>
    <w:rsid w:val="008B7CC3"/>
    <w:rsid w:val="008C249E"/>
    <w:rsid w:val="008F26B0"/>
    <w:rsid w:val="008F52F5"/>
    <w:rsid w:val="0090066B"/>
    <w:rsid w:val="00950FC7"/>
    <w:rsid w:val="00971128"/>
    <w:rsid w:val="00975C1D"/>
    <w:rsid w:val="00983BB6"/>
    <w:rsid w:val="0099150B"/>
    <w:rsid w:val="009937DB"/>
    <w:rsid w:val="009972A3"/>
    <w:rsid w:val="009A30F5"/>
    <w:rsid w:val="009B77FD"/>
    <w:rsid w:val="009C4B5E"/>
    <w:rsid w:val="009C7205"/>
    <w:rsid w:val="009E3B42"/>
    <w:rsid w:val="009E55DD"/>
    <w:rsid w:val="009E5696"/>
    <w:rsid w:val="00A15A63"/>
    <w:rsid w:val="00A70853"/>
    <w:rsid w:val="00A752DC"/>
    <w:rsid w:val="00A92BA9"/>
    <w:rsid w:val="00AB6161"/>
    <w:rsid w:val="00AB680B"/>
    <w:rsid w:val="00AD2825"/>
    <w:rsid w:val="00AD35BE"/>
    <w:rsid w:val="00AF03D3"/>
    <w:rsid w:val="00B02792"/>
    <w:rsid w:val="00B054C5"/>
    <w:rsid w:val="00B07C2B"/>
    <w:rsid w:val="00B1122F"/>
    <w:rsid w:val="00B12306"/>
    <w:rsid w:val="00B144C8"/>
    <w:rsid w:val="00B370E6"/>
    <w:rsid w:val="00B525A1"/>
    <w:rsid w:val="00B720F7"/>
    <w:rsid w:val="00B8373D"/>
    <w:rsid w:val="00B94214"/>
    <w:rsid w:val="00BB3A29"/>
    <w:rsid w:val="00BE5D16"/>
    <w:rsid w:val="00BF616B"/>
    <w:rsid w:val="00C00C21"/>
    <w:rsid w:val="00C15762"/>
    <w:rsid w:val="00C47E30"/>
    <w:rsid w:val="00C608E0"/>
    <w:rsid w:val="00C64EEB"/>
    <w:rsid w:val="00C71F19"/>
    <w:rsid w:val="00C84DBE"/>
    <w:rsid w:val="00CC2BDC"/>
    <w:rsid w:val="00CD1D3B"/>
    <w:rsid w:val="00CD72BA"/>
    <w:rsid w:val="00CE172B"/>
    <w:rsid w:val="00CF5282"/>
    <w:rsid w:val="00D00A0F"/>
    <w:rsid w:val="00D02A28"/>
    <w:rsid w:val="00D04D49"/>
    <w:rsid w:val="00D04EBF"/>
    <w:rsid w:val="00D07273"/>
    <w:rsid w:val="00D15F59"/>
    <w:rsid w:val="00D246BF"/>
    <w:rsid w:val="00D34E3A"/>
    <w:rsid w:val="00D576CE"/>
    <w:rsid w:val="00D80256"/>
    <w:rsid w:val="00D906E5"/>
    <w:rsid w:val="00DC155B"/>
    <w:rsid w:val="00E225B9"/>
    <w:rsid w:val="00E724A4"/>
    <w:rsid w:val="00E82ABB"/>
    <w:rsid w:val="00EA7AE1"/>
    <w:rsid w:val="00EC17D2"/>
    <w:rsid w:val="00ED536D"/>
    <w:rsid w:val="00EE40D9"/>
    <w:rsid w:val="00F104BA"/>
    <w:rsid w:val="00F30F76"/>
    <w:rsid w:val="00F53320"/>
    <w:rsid w:val="00F62CBB"/>
    <w:rsid w:val="00F66C3D"/>
    <w:rsid w:val="00F927C4"/>
    <w:rsid w:val="00FA267A"/>
    <w:rsid w:val="00FB3D06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2017-01-30T05:49:00Z</dcterms:created>
  <dcterms:modified xsi:type="dcterms:W3CDTF">2017-01-30T05:49:00Z</dcterms:modified>
</cp:coreProperties>
</file>